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56C" w:rsidRDefault="00C9456C" w:rsidP="00AF21BC">
      <w:pPr>
        <w:spacing w:line="480" w:lineRule="auto"/>
        <w:rPr>
          <w:rFonts w:ascii="Times New Roman" w:hAnsi="Times New Roman" w:cs="Times New Roman"/>
          <w:sz w:val="24"/>
          <w:szCs w:val="24"/>
        </w:rPr>
      </w:pPr>
    </w:p>
    <w:p w:rsidR="00F6741B" w:rsidRDefault="00F00169" w:rsidP="00130BE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6741B" w:rsidRDefault="00F00169" w:rsidP="00130B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6741B" w:rsidRDefault="00F00169" w:rsidP="00130BEF">
      <w:pPr>
        <w:tabs>
          <w:tab w:val="left" w:pos="115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6741B" w:rsidRDefault="00F00169" w:rsidP="00130BEF">
      <w:pPr>
        <w:spacing w:line="480" w:lineRule="auto"/>
        <w:jc w:val="center"/>
        <w:rPr>
          <w:rFonts w:ascii="Times New Roman" w:hAnsi="Times New Roman" w:cs="Times New Roman"/>
          <w:sz w:val="24"/>
          <w:szCs w:val="24"/>
        </w:rPr>
      </w:pPr>
      <w:r>
        <w:rPr>
          <w:rFonts w:ascii="Times New Roman" w:hAnsi="Times New Roman" w:cs="Times New Roman"/>
          <w:sz w:val="24"/>
          <w:szCs w:val="24"/>
        </w:rPr>
        <w:t>Public health report on Hepatitis A</w:t>
      </w:r>
    </w:p>
    <w:p w:rsidR="00F6741B" w:rsidRDefault="00F6741B" w:rsidP="00AF21BC">
      <w:pPr>
        <w:spacing w:line="480" w:lineRule="auto"/>
        <w:rPr>
          <w:rFonts w:ascii="Times New Roman" w:hAnsi="Times New Roman" w:cs="Times New Roman"/>
          <w:sz w:val="24"/>
          <w:szCs w:val="24"/>
        </w:rPr>
      </w:pPr>
      <w:bookmarkStart w:id="0" w:name="_GoBack"/>
      <w:bookmarkEnd w:id="0"/>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C9456C" w:rsidRDefault="00C9456C"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014022" w:rsidRDefault="00014022" w:rsidP="0001402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Table of Contents.</w:t>
      </w:r>
    </w:p>
    <w:p w:rsidR="00014022" w:rsidRDefault="00014022" w:rsidP="00014022">
      <w:pPr>
        <w:pStyle w:val="ListParagraph"/>
        <w:numPr>
          <w:ilvl w:val="0"/>
          <w:numId w:val="1"/>
        </w:numPr>
        <w:spacing w:line="600" w:lineRule="auto"/>
        <w:rPr>
          <w:rFonts w:ascii="Times New Roman" w:hAnsi="Times New Roman" w:cs="Times New Roman"/>
          <w:sz w:val="24"/>
          <w:szCs w:val="24"/>
        </w:rPr>
      </w:pPr>
      <w:r>
        <w:rPr>
          <w:rFonts w:ascii="Times New Roman" w:hAnsi="Times New Roman" w:cs="Times New Roman"/>
          <w:sz w:val="24"/>
          <w:szCs w:val="24"/>
        </w:rPr>
        <w:t>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rsidR="00014022" w:rsidRPr="00014022" w:rsidRDefault="00014022" w:rsidP="00014022">
      <w:pPr>
        <w:pStyle w:val="ListParagraph"/>
        <w:numPr>
          <w:ilvl w:val="0"/>
          <w:numId w:val="1"/>
        </w:numPr>
        <w:spacing w:line="600" w:lineRule="auto"/>
        <w:rPr>
          <w:rFonts w:ascii="Times New Roman" w:hAnsi="Times New Roman" w:cs="Times New Roman"/>
          <w:sz w:val="24"/>
          <w:szCs w:val="24"/>
        </w:rPr>
      </w:pPr>
      <w:r w:rsidRPr="00014022">
        <w:rPr>
          <w:rFonts w:ascii="Times New Roman" w:hAnsi="Times New Roman" w:cs="Times New Roman"/>
          <w:sz w:val="24"/>
          <w:szCs w:val="24"/>
        </w:rPr>
        <w:t>Table of contents.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rsidR="00014022" w:rsidRDefault="00014022" w:rsidP="00014022">
      <w:pPr>
        <w:pStyle w:val="ListParagraph"/>
        <w:numPr>
          <w:ilvl w:val="0"/>
          <w:numId w:val="1"/>
        </w:numPr>
        <w:spacing w:line="600" w:lineRule="auto"/>
        <w:rPr>
          <w:rFonts w:ascii="Times New Roman" w:hAnsi="Times New Roman" w:cs="Times New Roman"/>
          <w:sz w:val="24"/>
          <w:szCs w:val="24"/>
        </w:rPr>
      </w:pPr>
      <w:r>
        <w:rPr>
          <w:rFonts w:ascii="Times New Roman" w:hAnsi="Times New Roman" w:cs="Times New Roman"/>
          <w:sz w:val="24"/>
          <w:szCs w:val="24"/>
        </w:rPr>
        <w:t>Abstract.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rsidR="00014022" w:rsidRDefault="00014022" w:rsidP="00014022">
      <w:pPr>
        <w:pStyle w:val="ListParagraph"/>
        <w:numPr>
          <w:ilvl w:val="0"/>
          <w:numId w:val="1"/>
        </w:numPr>
        <w:spacing w:line="600" w:lineRule="auto"/>
        <w:rPr>
          <w:rFonts w:ascii="Times New Roman" w:hAnsi="Times New Roman" w:cs="Times New Roman"/>
          <w:sz w:val="24"/>
          <w:szCs w:val="24"/>
        </w:rPr>
      </w:pPr>
      <w:r>
        <w:rPr>
          <w:rFonts w:ascii="Times New Roman" w:hAnsi="Times New Roman" w:cs="Times New Roman"/>
          <w:sz w:val="24"/>
          <w:szCs w:val="24"/>
        </w:rPr>
        <w:t>Introduction.</w:t>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t>4</w:t>
      </w:r>
    </w:p>
    <w:p w:rsidR="00014022" w:rsidRDefault="00014022" w:rsidP="00014022">
      <w:pPr>
        <w:pStyle w:val="ListParagraph"/>
        <w:numPr>
          <w:ilvl w:val="0"/>
          <w:numId w:val="1"/>
        </w:numPr>
        <w:spacing w:line="600" w:lineRule="auto"/>
        <w:rPr>
          <w:rFonts w:ascii="Times New Roman" w:hAnsi="Times New Roman" w:cs="Times New Roman"/>
          <w:sz w:val="24"/>
          <w:szCs w:val="24"/>
        </w:rPr>
      </w:pPr>
      <w:r>
        <w:rPr>
          <w:rFonts w:ascii="Times New Roman" w:hAnsi="Times New Roman" w:cs="Times New Roman"/>
          <w:sz w:val="24"/>
          <w:szCs w:val="24"/>
        </w:rPr>
        <w:t>Literature review.</w:t>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t>5</w:t>
      </w:r>
    </w:p>
    <w:p w:rsidR="00014022" w:rsidRDefault="00014022" w:rsidP="00014022">
      <w:pPr>
        <w:pStyle w:val="ListParagraph"/>
        <w:numPr>
          <w:ilvl w:val="0"/>
          <w:numId w:val="1"/>
        </w:numPr>
        <w:spacing w:line="600" w:lineRule="auto"/>
        <w:rPr>
          <w:rFonts w:ascii="Times New Roman" w:hAnsi="Times New Roman" w:cs="Times New Roman"/>
          <w:sz w:val="24"/>
          <w:szCs w:val="24"/>
        </w:rPr>
      </w:pPr>
      <w:r>
        <w:rPr>
          <w:rFonts w:ascii="Times New Roman" w:hAnsi="Times New Roman" w:cs="Times New Roman"/>
          <w:sz w:val="24"/>
          <w:szCs w:val="24"/>
        </w:rPr>
        <w:t>Conclusion and recommendations.</w:t>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5B42CD">
        <w:rPr>
          <w:rFonts w:ascii="Times New Roman" w:hAnsi="Times New Roman" w:cs="Times New Roman"/>
          <w:sz w:val="24"/>
          <w:szCs w:val="24"/>
        </w:rPr>
        <w:tab/>
      </w:r>
      <w:r w:rsidR="00C95470">
        <w:rPr>
          <w:rFonts w:ascii="Times New Roman" w:hAnsi="Times New Roman" w:cs="Times New Roman"/>
          <w:sz w:val="24"/>
          <w:szCs w:val="24"/>
        </w:rPr>
        <w:t>9</w:t>
      </w:r>
    </w:p>
    <w:p w:rsidR="005B42CD" w:rsidRPr="00014022" w:rsidRDefault="005B42CD" w:rsidP="00014022">
      <w:pPr>
        <w:pStyle w:val="ListParagraph"/>
        <w:numPr>
          <w:ilvl w:val="0"/>
          <w:numId w:val="1"/>
        </w:numPr>
        <w:spacing w:line="600" w:lineRule="auto"/>
        <w:rPr>
          <w:rFonts w:ascii="Times New Roman" w:hAnsi="Times New Roman" w:cs="Times New Roman"/>
          <w:sz w:val="24"/>
          <w:szCs w:val="24"/>
        </w:rPr>
      </w:pPr>
      <w:r>
        <w:rPr>
          <w:rFonts w:ascii="Times New Roman" w:hAnsi="Times New Roman" w:cs="Times New Roman"/>
          <w:sz w:val="24"/>
          <w:szCs w:val="24"/>
        </w:rPr>
        <w:t>Work cited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5470">
        <w:rPr>
          <w:rFonts w:ascii="Times New Roman" w:hAnsi="Times New Roman" w:cs="Times New Roman"/>
          <w:sz w:val="24"/>
          <w:szCs w:val="24"/>
        </w:rPr>
        <w:t>10</w:t>
      </w:r>
    </w:p>
    <w:p w:rsidR="00014022" w:rsidRDefault="00014022" w:rsidP="00014022">
      <w:pPr>
        <w:spacing w:line="480" w:lineRule="auto"/>
        <w:ind w:left="2160" w:firstLine="720"/>
        <w:rPr>
          <w:rFonts w:ascii="Times New Roman" w:hAnsi="Times New Roman" w:cs="Times New Roman"/>
          <w:sz w:val="24"/>
          <w:szCs w:val="24"/>
        </w:rPr>
      </w:pPr>
    </w:p>
    <w:p w:rsidR="00014022" w:rsidRDefault="00014022" w:rsidP="00AF21BC">
      <w:pPr>
        <w:spacing w:line="480" w:lineRule="auto"/>
        <w:rPr>
          <w:rFonts w:ascii="Times New Roman" w:hAnsi="Times New Roman" w:cs="Times New Roman"/>
          <w:sz w:val="24"/>
          <w:szCs w:val="24"/>
        </w:rPr>
      </w:pPr>
    </w:p>
    <w:p w:rsidR="00014022" w:rsidRDefault="00014022" w:rsidP="00AF21BC">
      <w:pPr>
        <w:spacing w:line="480" w:lineRule="auto"/>
        <w:rPr>
          <w:rFonts w:ascii="Times New Roman" w:hAnsi="Times New Roman" w:cs="Times New Roman"/>
          <w:sz w:val="24"/>
          <w:szCs w:val="24"/>
        </w:rPr>
      </w:pPr>
    </w:p>
    <w:p w:rsidR="00014022" w:rsidRDefault="00014022" w:rsidP="00AF21BC">
      <w:pPr>
        <w:spacing w:line="480" w:lineRule="auto"/>
        <w:rPr>
          <w:rFonts w:ascii="Times New Roman" w:hAnsi="Times New Roman" w:cs="Times New Roman"/>
          <w:sz w:val="24"/>
          <w:szCs w:val="24"/>
        </w:rPr>
      </w:pPr>
    </w:p>
    <w:p w:rsidR="00014022" w:rsidRDefault="00014022" w:rsidP="00AF21BC">
      <w:pPr>
        <w:spacing w:line="480" w:lineRule="auto"/>
        <w:rPr>
          <w:rFonts w:ascii="Times New Roman" w:hAnsi="Times New Roman" w:cs="Times New Roman"/>
          <w:sz w:val="24"/>
          <w:szCs w:val="24"/>
        </w:rPr>
      </w:pPr>
    </w:p>
    <w:p w:rsidR="00014022" w:rsidRDefault="00014022" w:rsidP="00AF21BC">
      <w:pPr>
        <w:spacing w:line="480" w:lineRule="auto"/>
        <w:rPr>
          <w:rFonts w:ascii="Times New Roman" w:hAnsi="Times New Roman" w:cs="Times New Roman"/>
          <w:sz w:val="24"/>
          <w:szCs w:val="24"/>
        </w:rPr>
      </w:pPr>
    </w:p>
    <w:p w:rsidR="00014022" w:rsidRDefault="00014022" w:rsidP="00AF21BC">
      <w:pPr>
        <w:spacing w:line="480" w:lineRule="auto"/>
        <w:rPr>
          <w:rFonts w:ascii="Times New Roman" w:hAnsi="Times New Roman" w:cs="Times New Roman"/>
          <w:sz w:val="24"/>
          <w:szCs w:val="24"/>
        </w:rPr>
      </w:pPr>
    </w:p>
    <w:p w:rsidR="00014022" w:rsidRDefault="00014022" w:rsidP="00AF21BC">
      <w:pPr>
        <w:spacing w:line="480" w:lineRule="auto"/>
        <w:rPr>
          <w:rFonts w:ascii="Times New Roman" w:hAnsi="Times New Roman" w:cs="Times New Roman"/>
          <w:sz w:val="24"/>
          <w:szCs w:val="24"/>
        </w:rPr>
      </w:pPr>
    </w:p>
    <w:p w:rsidR="00014022" w:rsidRDefault="00014022" w:rsidP="00AF21BC">
      <w:pPr>
        <w:spacing w:line="480" w:lineRule="auto"/>
        <w:rPr>
          <w:rFonts w:ascii="Times New Roman" w:hAnsi="Times New Roman" w:cs="Times New Roman"/>
          <w:sz w:val="24"/>
          <w:szCs w:val="24"/>
        </w:rPr>
      </w:pPr>
    </w:p>
    <w:p w:rsidR="00014022" w:rsidRDefault="00014022" w:rsidP="00AF21BC">
      <w:pPr>
        <w:spacing w:line="480" w:lineRule="auto"/>
        <w:rPr>
          <w:rFonts w:ascii="Times New Roman" w:hAnsi="Times New Roman" w:cs="Times New Roman"/>
          <w:sz w:val="24"/>
          <w:szCs w:val="24"/>
        </w:rPr>
      </w:pPr>
    </w:p>
    <w:p w:rsidR="00C9456C" w:rsidRDefault="0046296F" w:rsidP="00AF21B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ABSTRACT.</w:t>
      </w:r>
    </w:p>
    <w:p w:rsidR="00C9456C" w:rsidRDefault="0046296F" w:rsidP="00D32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Hepatitis A outbreak in different parts of the world has become a public health concern. Efforts made to counter the disease have yielded results, but there has not been ultimately ending of the infection. The viral infection has been a threat, especially in developing countries that have had excellent breeding ground for the virus. This paper aims at identifying the transmission pattern of the disease and how it can be controlled. To formulate policies on eradicating the virus, it is essential to understand the pathophysiology of the disease as well as it's biological composition so that proper and scientific control can be made. The paper recommends the necessary procedures and policies that will secure the war against the infection more effectively. The increase of government expenditure in the provision of proper sanitation, even in the most congested areas, is one of the recommended ways to stop the spread. </w:t>
      </w:r>
    </w:p>
    <w:p w:rsidR="00C9456C" w:rsidRDefault="00C9456C" w:rsidP="00AF21BC">
      <w:pPr>
        <w:spacing w:line="480" w:lineRule="auto"/>
        <w:rPr>
          <w:rFonts w:ascii="Times New Roman" w:hAnsi="Times New Roman" w:cs="Times New Roman"/>
          <w:sz w:val="24"/>
          <w:szCs w:val="24"/>
        </w:rPr>
      </w:pPr>
    </w:p>
    <w:p w:rsidR="00C9456C" w:rsidRDefault="00C9456C" w:rsidP="00AF21BC">
      <w:pPr>
        <w:spacing w:line="480" w:lineRule="auto"/>
        <w:rPr>
          <w:rFonts w:ascii="Times New Roman" w:hAnsi="Times New Roman" w:cs="Times New Roman"/>
          <w:sz w:val="24"/>
          <w:szCs w:val="24"/>
        </w:rPr>
      </w:pPr>
    </w:p>
    <w:p w:rsidR="00C9456C" w:rsidRDefault="00C9456C" w:rsidP="00AF21BC">
      <w:pPr>
        <w:spacing w:line="480" w:lineRule="auto"/>
        <w:rPr>
          <w:rFonts w:ascii="Times New Roman" w:hAnsi="Times New Roman" w:cs="Times New Roman"/>
          <w:sz w:val="24"/>
          <w:szCs w:val="24"/>
        </w:rPr>
      </w:pPr>
    </w:p>
    <w:p w:rsidR="00C9456C" w:rsidRDefault="00C9456C" w:rsidP="00AF21BC">
      <w:pPr>
        <w:spacing w:line="480" w:lineRule="auto"/>
        <w:rPr>
          <w:rFonts w:ascii="Times New Roman" w:hAnsi="Times New Roman" w:cs="Times New Roman"/>
          <w:sz w:val="24"/>
          <w:szCs w:val="24"/>
        </w:rPr>
      </w:pPr>
    </w:p>
    <w:p w:rsidR="00C9456C" w:rsidRDefault="00C9456C" w:rsidP="00AF21BC">
      <w:pPr>
        <w:spacing w:line="480" w:lineRule="auto"/>
        <w:rPr>
          <w:rFonts w:ascii="Times New Roman" w:hAnsi="Times New Roman" w:cs="Times New Roman"/>
          <w:sz w:val="24"/>
          <w:szCs w:val="24"/>
        </w:rPr>
      </w:pPr>
    </w:p>
    <w:p w:rsidR="00C9456C" w:rsidRDefault="00C9456C"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46296F" w:rsidP="00AF21B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273E6F" w:rsidRDefault="0046296F" w:rsidP="00D32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Hepatitis A is a viral infection that affects the human beings' liver making it unable to </w:t>
      </w:r>
      <w:r w:rsidR="00617F6E">
        <w:rPr>
          <w:rFonts w:ascii="Times New Roman" w:hAnsi="Times New Roman" w:cs="Times New Roman"/>
          <w:sz w:val="24"/>
          <w:szCs w:val="24"/>
        </w:rPr>
        <w:t>perform</w:t>
      </w:r>
      <w:r>
        <w:rPr>
          <w:rFonts w:ascii="Times New Roman" w:hAnsi="Times New Roman" w:cs="Times New Roman"/>
          <w:sz w:val="24"/>
          <w:szCs w:val="24"/>
        </w:rPr>
        <w:t xml:space="preserve"> its function appropriately. An individual is likely to get the disease from either consumption of contaminated food and water </w:t>
      </w:r>
      <w:r w:rsidR="00617F6E">
        <w:rPr>
          <w:rFonts w:ascii="Times New Roman" w:hAnsi="Times New Roman" w:cs="Times New Roman"/>
          <w:sz w:val="24"/>
          <w:szCs w:val="24"/>
        </w:rPr>
        <w:t xml:space="preserve">or coming into contact with a person who is infected with the virus. It can either be mild or hard to an individual, and any patient ends up recovering entirely and leaves no permanent damage to the liver. The prevention procedures for this disease are the practice of </w:t>
      </w:r>
      <w:r w:rsidR="00521B31">
        <w:rPr>
          <w:rFonts w:ascii="Times New Roman" w:hAnsi="Times New Roman" w:cs="Times New Roman"/>
          <w:sz w:val="24"/>
          <w:szCs w:val="24"/>
        </w:rPr>
        <w:t>proper hygiene. Regular hand washing is the most recommended approach to protect one against hepatitis. A new approach to this disease has led to the introduction of the vaccine against the disease.</w:t>
      </w:r>
    </w:p>
    <w:p w:rsidR="00521B31" w:rsidRDefault="00C8612A" w:rsidP="00D32F3D">
      <w:pPr>
        <w:spacing w:line="480" w:lineRule="auto"/>
        <w:ind w:firstLine="720"/>
        <w:rPr>
          <w:rFonts w:ascii="Times New Roman" w:hAnsi="Times New Roman" w:cs="Times New Roman"/>
          <w:sz w:val="24"/>
          <w:szCs w:val="24"/>
        </w:rPr>
      </w:pPr>
      <w:r w:rsidRPr="00C8612A">
        <w:rPr>
          <w:rFonts w:ascii="Times New Roman" w:hAnsi="Times New Roman" w:cs="Times New Roman"/>
          <w:sz w:val="24"/>
          <w:szCs w:val="24"/>
        </w:rPr>
        <w:t xml:space="preserve">Lai M </w:t>
      </w:r>
      <w:r>
        <w:rPr>
          <w:rFonts w:ascii="Times New Roman" w:hAnsi="Times New Roman" w:cs="Times New Roman"/>
          <w:sz w:val="24"/>
          <w:szCs w:val="24"/>
        </w:rPr>
        <w:t>states that hepatitis</w:t>
      </w:r>
      <w:r w:rsidR="0046296F">
        <w:rPr>
          <w:rFonts w:ascii="Times New Roman" w:hAnsi="Times New Roman" w:cs="Times New Roman"/>
          <w:sz w:val="24"/>
          <w:szCs w:val="24"/>
        </w:rPr>
        <w:t xml:space="preserve"> is common in countries where the level of poverty is high, as even being able to afford basic needs is a challenge to leave alone, maintaining hygienic practices. In other environments, there is no access to clean water, further exposing </w:t>
      </w:r>
      <w:r>
        <w:rPr>
          <w:rFonts w:ascii="Times New Roman" w:hAnsi="Times New Roman" w:cs="Times New Roman"/>
          <w:sz w:val="24"/>
          <w:szCs w:val="24"/>
        </w:rPr>
        <w:t>the residents to this infection.  Zou et al 2016 explains statistics</w:t>
      </w:r>
      <w:r w:rsidR="0046296F">
        <w:rPr>
          <w:rFonts w:ascii="Times New Roman" w:hAnsi="Times New Roman" w:cs="Times New Roman"/>
          <w:sz w:val="24"/>
          <w:szCs w:val="24"/>
        </w:rPr>
        <w:t xml:space="preserve"> of the disease being high in </w:t>
      </w:r>
      <w:r w:rsidR="00170A9E">
        <w:rPr>
          <w:rFonts w:ascii="Times New Roman" w:hAnsi="Times New Roman" w:cs="Times New Roman"/>
          <w:sz w:val="24"/>
          <w:szCs w:val="24"/>
        </w:rPr>
        <w:t>low-income countries in Africa and Asia. Refugee camps where there is so much congestion and poor sanitation create a more conducive environment for the virus to increase its survival rate and transmission to those exposed.  The developed countries however have made efforts to assist in improving the living conditions of those who are more exposed by carrying out projects such as water supply and donation of vaccines.</w:t>
      </w:r>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F6741B" w:rsidP="00AF21BC">
      <w:pPr>
        <w:spacing w:line="480" w:lineRule="auto"/>
        <w:rPr>
          <w:rFonts w:ascii="Times New Roman" w:hAnsi="Times New Roman" w:cs="Times New Roman"/>
          <w:sz w:val="24"/>
          <w:szCs w:val="24"/>
        </w:rPr>
      </w:pPr>
    </w:p>
    <w:p w:rsidR="00F6741B" w:rsidRDefault="0046296F" w:rsidP="00AF21BC">
      <w:pPr>
        <w:spacing w:line="480" w:lineRule="auto"/>
        <w:rPr>
          <w:rFonts w:ascii="Times New Roman" w:hAnsi="Times New Roman" w:cs="Times New Roman"/>
          <w:sz w:val="24"/>
          <w:szCs w:val="24"/>
        </w:rPr>
      </w:pPr>
      <w:r>
        <w:rPr>
          <w:rFonts w:ascii="Times New Roman" w:hAnsi="Times New Roman" w:cs="Times New Roman"/>
          <w:sz w:val="24"/>
          <w:szCs w:val="24"/>
        </w:rPr>
        <w:t>LITERATURE REVIEW.</w:t>
      </w:r>
    </w:p>
    <w:p w:rsidR="00170A9E" w:rsidRDefault="0046296F" w:rsidP="00D32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 consumption of contaminated food or water is just one of the two ways the infection can be transmitted, any country may have a well-established hygiene program but still record the outbreak of this disease like the cases in the United States. In these areas, the transmission is mainly from one person to the other through physical contact. Some of the groups of people who are most vulnerable to transmit as well as developing many complications from the disease </w:t>
      </w:r>
      <w:r w:rsidR="00B0056E">
        <w:rPr>
          <w:rFonts w:ascii="Times New Roman" w:hAnsi="Times New Roman" w:cs="Times New Roman"/>
          <w:sz w:val="24"/>
          <w:szCs w:val="24"/>
        </w:rPr>
        <w:t>are</w:t>
      </w:r>
      <w:r>
        <w:rPr>
          <w:rFonts w:ascii="Times New Roman" w:hAnsi="Times New Roman" w:cs="Times New Roman"/>
          <w:sz w:val="24"/>
          <w:szCs w:val="24"/>
        </w:rPr>
        <w:t xml:space="preserve"> those who use a drug. These individuals have no well-established shelter, and those living with other illnesses, maybe chronic liver disease. Vaccination, therefore, becomes necessary to counter</w:t>
      </w:r>
      <w:r w:rsidR="00B0056E">
        <w:rPr>
          <w:rFonts w:ascii="Times New Roman" w:hAnsi="Times New Roman" w:cs="Times New Roman"/>
          <w:sz w:val="24"/>
          <w:szCs w:val="24"/>
        </w:rPr>
        <w:t xml:space="preserve"> the outbreak.</w:t>
      </w:r>
      <w:r w:rsidR="00C8612A" w:rsidRPr="00C8612A">
        <w:rPr>
          <w:rFonts w:ascii="Times New Roman" w:hAnsi="Times New Roman" w:cs="Times New Roman"/>
          <w:sz w:val="24"/>
          <w:szCs w:val="24"/>
        </w:rPr>
        <w:t xml:space="preserve"> </w:t>
      </w:r>
      <w:r w:rsidR="00C8612A">
        <w:rPr>
          <w:rFonts w:ascii="Times New Roman" w:hAnsi="Times New Roman" w:cs="Times New Roman"/>
          <w:sz w:val="24"/>
          <w:szCs w:val="24"/>
        </w:rPr>
        <w:t>Lu, et al 2018.</w:t>
      </w:r>
    </w:p>
    <w:p w:rsidR="00B0056E" w:rsidRDefault="00C8612A" w:rsidP="00D32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00461743">
        <w:rPr>
          <w:rFonts w:ascii="Times New Roman" w:hAnsi="Times New Roman" w:cs="Times New Roman"/>
          <w:sz w:val="24"/>
          <w:szCs w:val="24"/>
        </w:rPr>
        <w:t>wo</w:t>
      </w:r>
      <w:r>
        <w:rPr>
          <w:rFonts w:ascii="Times New Roman" w:hAnsi="Times New Roman" w:cs="Times New Roman"/>
          <w:sz w:val="24"/>
          <w:szCs w:val="24"/>
        </w:rPr>
        <w:t xml:space="preserve">rld health organization report </w:t>
      </w:r>
      <w:r w:rsidR="00461743">
        <w:rPr>
          <w:rFonts w:ascii="Times New Roman" w:hAnsi="Times New Roman" w:cs="Times New Roman"/>
          <w:sz w:val="24"/>
          <w:szCs w:val="24"/>
        </w:rPr>
        <w:t>explains that the</w:t>
      </w:r>
      <w:r w:rsidR="0046296F">
        <w:rPr>
          <w:rFonts w:ascii="Times New Roman" w:hAnsi="Times New Roman" w:cs="Times New Roman"/>
          <w:sz w:val="24"/>
          <w:szCs w:val="24"/>
        </w:rPr>
        <w:t xml:space="preserve"> virus that causes this disease is called Hepatitis A Virus (HAV).  It can either result in some signs and symptoms but not a chronic infection. This virus is located in every part of the continents and is considered to be the leading cause of acute hepatitis in the United States.</w:t>
      </w:r>
      <w:r w:rsidR="009C0069">
        <w:rPr>
          <w:rFonts w:ascii="Times New Roman" w:hAnsi="Times New Roman" w:cs="Times New Roman"/>
          <w:sz w:val="24"/>
          <w:szCs w:val="24"/>
        </w:rPr>
        <w:t xml:space="preserve"> With the use of vaccines, the number of patients has reduced as it has been available in those areas that are highly exposed to the virus. This virus has also proved to be transmitted from mother to fetus and blood transfusion. The </w:t>
      </w:r>
      <w:r w:rsidR="00C33378">
        <w:rPr>
          <w:rFonts w:ascii="Times New Roman" w:hAnsi="Times New Roman" w:cs="Times New Roman"/>
          <w:sz w:val="24"/>
          <w:szCs w:val="24"/>
        </w:rPr>
        <w:t>high-risk group of people, if a vaccine is not given</w:t>
      </w:r>
      <w:r w:rsidR="009C0069">
        <w:rPr>
          <w:rFonts w:ascii="Times New Roman" w:hAnsi="Times New Roman" w:cs="Times New Roman"/>
          <w:sz w:val="24"/>
          <w:szCs w:val="24"/>
        </w:rPr>
        <w:t xml:space="preserve"> in time</w:t>
      </w:r>
      <w:r w:rsidR="00C33378">
        <w:rPr>
          <w:rFonts w:ascii="Times New Roman" w:hAnsi="Times New Roman" w:cs="Times New Roman"/>
          <w:sz w:val="24"/>
          <w:szCs w:val="24"/>
        </w:rPr>
        <w:t>, may become the source of transmission from person to person contact. This enables the control of the virus and reduces its prevalence.</w:t>
      </w:r>
    </w:p>
    <w:p w:rsidR="00C33378" w:rsidRDefault="00C8612A" w:rsidP="00D32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Lu et al, 2018, argues that a</w:t>
      </w:r>
      <w:r w:rsidR="0046296F">
        <w:rPr>
          <w:rFonts w:ascii="Times New Roman" w:hAnsi="Times New Roman" w:cs="Times New Roman"/>
          <w:sz w:val="24"/>
          <w:szCs w:val="24"/>
        </w:rPr>
        <w:t xml:space="preserve">lthough the virus does not result in permanent damage to the liver after the virus has been in a person's body for sometimes, it leads to some mild signs that do not necessarily need medical treatment. These signs vary from one person to another, and to some people, the symptoms do not appear. It depends on the immunity and genetics of the </w:t>
      </w:r>
      <w:r w:rsidR="0046296F">
        <w:rPr>
          <w:rFonts w:ascii="Times New Roman" w:hAnsi="Times New Roman" w:cs="Times New Roman"/>
          <w:sz w:val="24"/>
          <w:szCs w:val="24"/>
        </w:rPr>
        <w:lastRenderedPageBreak/>
        <w:t xml:space="preserve">individual. These symptoms, however, may include </w:t>
      </w:r>
      <w:r w:rsidR="00322BD2">
        <w:rPr>
          <w:rFonts w:ascii="Times New Roman" w:hAnsi="Times New Roman" w:cs="Times New Roman"/>
          <w:sz w:val="24"/>
          <w:szCs w:val="24"/>
        </w:rPr>
        <w:t>but not limited to dark urine, pain in joints, and yellow of the skin and the eyes appear white, this commonly referred to as jaundice. It is essential to look out for these developments because the mild signs may later result in many complications in your body. Sometimes an individual with the virus may also develop some discomfort in the abdomen by the liver side.</w:t>
      </w:r>
      <w:r w:rsidRPr="00C8612A">
        <w:rPr>
          <w:rFonts w:ascii="Times New Roman" w:hAnsi="Times New Roman" w:cs="Times New Roman"/>
          <w:sz w:val="24"/>
          <w:szCs w:val="24"/>
        </w:rPr>
        <w:t xml:space="preserve"> Cox, M. E</w:t>
      </w:r>
      <w:r>
        <w:rPr>
          <w:rFonts w:ascii="Times New Roman" w:hAnsi="Times New Roman" w:cs="Times New Roman"/>
          <w:sz w:val="24"/>
          <w:szCs w:val="24"/>
        </w:rPr>
        <w:t xml:space="preserve"> et al 2019.</w:t>
      </w:r>
    </w:p>
    <w:p w:rsidR="00322BD2" w:rsidRDefault="0046296F" w:rsidP="00D32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epidemiological features are different depending on the socio-economic development of a region. Transmission is high sometimes in developing countries where there are poor sanitation and living standards, and infections in these</w:t>
      </w:r>
      <w:r w:rsidR="008F0ADE">
        <w:rPr>
          <w:rFonts w:ascii="Times New Roman" w:hAnsi="Times New Roman" w:cs="Times New Roman"/>
          <w:sz w:val="24"/>
          <w:szCs w:val="24"/>
        </w:rPr>
        <w:t xml:space="preserve"> places may occur in childhood, this also leads to low disease among adults in these areas. Developed countries, however, do not record cases of children infection frequently as they do for adults. Since human beings are the only host of this virus, they are also the source of HAV.  The study has proved that the virus is excreted in the waste of a person who is infected and then transmitte</w:t>
      </w:r>
      <w:r w:rsidR="0092202B">
        <w:rPr>
          <w:rFonts w:ascii="Times New Roman" w:hAnsi="Times New Roman" w:cs="Times New Roman"/>
          <w:sz w:val="24"/>
          <w:szCs w:val="24"/>
        </w:rPr>
        <w:t>d through the fecal-oral route, (Abravanel</w:t>
      </w:r>
      <w:r w:rsidR="0092202B" w:rsidRPr="0092202B">
        <w:rPr>
          <w:rFonts w:ascii="Times New Roman" w:hAnsi="Times New Roman" w:cs="Times New Roman"/>
          <w:sz w:val="24"/>
          <w:szCs w:val="24"/>
        </w:rPr>
        <w:t>, F</w:t>
      </w:r>
      <w:r w:rsidR="0092202B">
        <w:rPr>
          <w:rFonts w:ascii="Times New Roman" w:hAnsi="Times New Roman" w:cs="Times New Roman"/>
          <w:sz w:val="24"/>
          <w:szCs w:val="24"/>
        </w:rPr>
        <w:t xml:space="preserve"> et al 2017).</w:t>
      </w:r>
    </w:p>
    <w:p w:rsidR="008F0ADE" w:rsidRDefault="00C8612A" w:rsidP="00D32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C8612A">
        <w:rPr>
          <w:rFonts w:ascii="Times New Roman" w:hAnsi="Times New Roman" w:cs="Times New Roman"/>
          <w:sz w:val="24"/>
          <w:szCs w:val="24"/>
        </w:rPr>
        <w:t xml:space="preserve"> </w:t>
      </w:r>
      <w:r>
        <w:rPr>
          <w:rFonts w:ascii="Times New Roman" w:hAnsi="Times New Roman" w:cs="Times New Roman"/>
          <w:sz w:val="24"/>
          <w:szCs w:val="24"/>
        </w:rPr>
        <w:t>Stewart-Brown, S. 2018</w:t>
      </w:r>
      <w:r w:rsidR="0092202B">
        <w:rPr>
          <w:rFonts w:ascii="Times New Roman" w:hAnsi="Times New Roman" w:cs="Times New Roman"/>
          <w:sz w:val="24"/>
          <w:szCs w:val="24"/>
        </w:rPr>
        <w:t>, HAV is</w:t>
      </w:r>
      <w:r w:rsidR="0046296F">
        <w:rPr>
          <w:rFonts w:ascii="Times New Roman" w:hAnsi="Times New Roman" w:cs="Times New Roman"/>
          <w:sz w:val="24"/>
          <w:szCs w:val="24"/>
        </w:rPr>
        <w:t xml:space="preserve"> a component of the family </w:t>
      </w:r>
      <w:r w:rsidR="007706C7">
        <w:rPr>
          <w:rFonts w:ascii="Times New Roman" w:hAnsi="Times New Roman" w:cs="Times New Roman"/>
          <w:sz w:val="24"/>
          <w:szCs w:val="24"/>
        </w:rPr>
        <w:t>Picornaviridae, which also includes other important human pathogens.  It is a virus that is not enveloped, comprised of the capsid of three to four proteins and a single</w:t>
      </w:r>
      <w:r w:rsidR="00917B7A">
        <w:rPr>
          <w:rFonts w:ascii="Times New Roman" w:hAnsi="Times New Roman" w:cs="Times New Roman"/>
          <w:sz w:val="24"/>
          <w:szCs w:val="24"/>
        </w:rPr>
        <w:t>-stranded, positive</w:t>
      </w:r>
      <w:r w:rsidR="007706C7">
        <w:rPr>
          <w:rFonts w:ascii="Times New Roman" w:hAnsi="Times New Roman" w:cs="Times New Roman"/>
          <w:sz w:val="24"/>
          <w:szCs w:val="24"/>
        </w:rPr>
        <w:t xml:space="preserve">-sense polyadenylated RNA genome. </w:t>
      </w:r>
      <w:r w:rsidR="00917B7A">
        <w:rPr>
          <w:rFonts w:ascii="Times New Roman" w:hAnsi="Times New Roman" w:cs="Times New Roman"/>
          <w:sz w:val="24"/>
          <w:szCs w:val="24"/>
        </w:rPr>
        <w:t xml:space="preserve">Different cell lines of primate origin support the culture of the virus. Various strains of the virus are characterized, of which there is HM175 that is adapted in different cell types. After the infection, it is assumed that this virus replicates in the ileum, and from there, it moves to reach the liver through the portal circulation. At the end of the replication process, the capsid proteins package is secreted into the life from where it enters the small intestines and excretes in feces. The virus still replicates further during the incubation period in </w:t>
      </w:r>
      <w:r w:rsidR="00917B7A">
        <w:rPr>
          <w:rFonts w:ascii="Times New Roman" w:hAnsi="Times New Roman" w:cs="Times New Roman"/>
          <w:sz w:val="24"/>
          <w:szCs w:val="24"/>
        </w:rPr>
        <w:lastRenderedPageBreak/>
        <w:t xml:space="preserve">the liver. </w:t>
      </w:r>
      <w:r w:rsidR="00E716E7">
        <w:rPr>
          <w:rFonts w:ascii="Times New Roman" w:hAnsi="Times New Roman" w:cs="Times New Roman"/>
          <w:sz w:val="24"/>
          <w:szCs w:val="24"/>
        </w:rPr>
        <w:t>When there is proper sanitation, safe water supply to maintain hygiene and adequate disposal of human waste are essential, the aim to prevent the virus.</w:t>
      </w:r>
    </w:p>
    <w:p w:rsidR="00E716E7" w:rsidRDefault="0046296F" w:rsidP="00D32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Regulations and policies have been brought forward, aiming at controlling the spread of the virus. Each plan is informed on the nature of the illness, modes of transmission, and biological composition. Hepatitis A outbreak in the united states led to the introduction of news and policies to control its spread since this virus is adapted to also spread through human contacts it meant that policies on proper hygiene were not enough. </w:t>
      </w:r>
      <w:r w:rsidR="00723D58">
        <w:rPr>
          <w:rFonts w:ascii="Times New Roman" w:hAnsi="Times New Roman" w:cs="Times New Roman"/>
          <w:sz w:val="24"/>
          <w:szCs w:val="24"/>
        </w:rPr>
        <w:t>The pattern changed after some level of cleanliness was practiced; some other groups of people became more exposed to spread this virus through human contact. The men who have sex with other men and those who use any drugs had to be prohibited from sharing these drugs to ensure that they have cut down the spread.</w:t>
      </w:r>
    </w:p>
    <w:p w:rsidR="00723D58" w:rsidRDefault="0046296F" w:rsidP="00D32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the outbreak, there was mass awareness and campaign for hygiene, and observance of the proper waste disposal was done to the public. People were encouraged to practice regular washing of hands and dispose of their waste correctly. This policy is informed on the mode of transmission of the virus</w:t>
      </w:r>
      <w:r w:rsidR="00C8612A">
        <w:rPr>
          <w:rFonts w:ascii="Times New Roman" w:hAnsi="Times New Roman" w:cs="Times New Roman"/>
          <w:sz w:val="24"/>
          <w:szCs w:val="24"/>
        </w:rPr>
        <w:t xml:space="preserve">, (Stewart-Brown, S. </w:t>
      </w:r>
      <w:r w:rsidR="00C8612A" w:rsidRPr="00C8612A">
        <w:rPr>
          <w:rFonts w:ascii="Times New Roman" w:hAnsi="Times New Roman" w:cs="Times New Roman"/>
          <w:sz w:val="24"/>
          <w:szCs w:val="24"/>
        </w:rPr>
        <w:t xml:space="preserve">2018). </w:t>
      </w:r>
      <w:r w:rsidR="00C8612A">
        <w:rPr>
          <w:rFonts w:ascii="Times New Roman" w:hAnsi="Times New Roman" w:cs="Times New Roman"/>
          <w:sz w:val="24"/>
          <w:szCs w:val="24"/>
        </w:rPr>
        <w:t xml:space="preserve"> </w:t>
      </w:r>
      <w:r>
        <w:rPr>
          <w:rFonts w:ascii="Times New Roman" w:hAnsi="Times New Roman" w:cs="Times New Roman"/>
          <w:sz w:val="24"/>
          <w:szCs w:val="24"/>
        </w:rPr>
        <w:t xml:space="preserve">. </w:t>
      </w:r>
      <w:r w:rsidR="00AF21BC">
        <w:rPr>
          <w:rFonts w:ascii="Times New Roman" w:hAnsi="Times New Roman" w:cs="Times New Roman"/>
          <w:sz w:val="24"/>
          <w:szCs w:val="24"/>
        </w:rPr>
        <w:t>This reduced</w:t>
      </w:r>
      <w:r>
        <w:rPr>
          <w:rFonts w:ascii="Times New Roman" w:hAnsi="Times New Roman" w:cs="Times New Roman"/>
          <w:sz w:val="24"/>
          <w:szCs w:val="24"/>
        </w:rPr>
        <w:t xml:space="preserve"> the rate of transmission in some areas and also advised the government to invest in proper drainage systems and adequate housing to ensure that sanitation in some congested areas would be a problem. </w:t>
      </w:r>
      <w:r w:rsidR="00AF21BC">
        <w:rPr>
          <w:rFonts w:ascii="Times New Roman" w:hAnsi="Times New Roman" w:cs="Times New Roman"/>
          <w:sz w:val="24"/>
          <w:szCs w:val="24"/>
        </w:rPr>
        <w:t>Statistics later showed a trend of increased infection among a specific group of people, meaning that they were still exposed to the virus. The policy on vaccination, therefore, became necessary to the high-risk group of people to ensure that they would not be infected through human contact.</w:t>
      </w:r>
    </w:p>
    <w:p w:rsidR="00F6741B" w:rsidRDefault="0092202B" w:rsidP="00D32F3D">
      <w:pPr>
        <w:spacing w:line="480" w:lineRule="auto"/>
        <w:ind w:firstLine="720"/>
        <w:rPr>
          <w:rFonts w:ascii="Times New Roman" w:hAnsi="Times New Roman" w:cs="Times New Roman"/>
          <w:sz w:val="24"/>
          <w:szCs w:val="24"/>
        </w:rPr>
      </w:pPr>
      <w:r w:rsidRPr="0092202B">
        <w:rPr>
          <w:rFonts w:ascii="Times New Roman" w:hAnsi="Times New Roman" w:cs="Times New Roman"/>
          <w:sz w:val="24"/>
          <w:szCs w:val="24"/>
        </w:rPr>
        <w:t xml:space="preserve">Ludlow, M </w:t>
      </w:r>
      <w:r>
        <w:rPr>
          <w:rFonts w:ascii="Times New Roman" w:hAnsi="Times New Roman" w:cs="Times New Roman"/>
          <w:sz w:val="24"/>
          <w:szCs w:val="24"/>
        </w:rPr>
        <w:t>et al (2016) argues that i</w:t>
      </w:r>
      <w:r w:rsidR="0046296F">
        <w:rPr>
          <w:rFonts w:ascii="Times New Roman" w:hAnsi="Times New Roman" w:cs="Times New Roman"/>
          <w:sz w:val="24"/>
          <w:szCs w:val="24"/>
        </w:rPr>
        <w:t xml:space="preserve">n public health, it's essential for continued research on a different virus that causes any disease. This will enable policymakers to make informed </w:t>
      </w:r>
      <w:r w:rsidR="0046296F">
        <w:rPr>
          <w:rFonts w:ascii="Times New Roman" w:hAnsi="Times New Roman" w:cs="Times New Roman"/>
          <w:sz w:val="24"/>
          <w:szCs w:val="24"/>
        </w:rPr>
        <w:lastRenderedPageBreak/>
        <w:t>decisions regarding various directives that concern the condition. The analysis allows us to discover any changes to the virus in case it undergoes mutation.</w:t>
      </w:r>
      <w:r w:rsidR="00604D4D">
        <w:rPr>
          <w:rFonts w:ascii="Times New Roman" w:hAnsi="Times New Roman" w:cs="Times New Roman"/>
          <w:sz w:val="24"/>
          <w:szCs w:val="24"/>
        </w:rPr>
        <w:t xml:space="preserve"> Current knowledge on vaccination, therefore, has helped in reducing the</w:t>
      </w:r>
      <w:r w:rsidR="00014022">
        <w:rPr>
          <w:rFonts w:ascii="Times New Roman" w:hAnsi="Times New Roman" w:cs="Times New Roman"/>
          <w:sz w:val="24"/>
          <w:szCs w:val="24"/>
        </w:rPr>
        <w:t xml:space="preserve"> </w:t>
      </w:r>
      <w:r w:rsidR="00604D4D">
        <w:rPr>
          <w:rFonts w:ascii="Times New Roman" w:hAnsi="Times New Roman" w:cs="Times New Roman"/>
          <w:sz w:val="24"/>
          <w:szCs w:val="24"/>
        </w:rPr>
        <w:t xml:space="preserve">infections even in the developing countries where childhood infection was common as there is mass administration of vaccines. </w:t>
      </w: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5B42CD" w:rsidRDefault="005B42CD" w:rsidP="00AF21BC">
      <w:pPr>
        <w:spacing w:line="480" w:lineRule="auto"/>
        <w:rPr>
          <w:rFonts w:ascii="Times New Roman" w:hAnsi="Times New Roman" w:cs="Times New Roman"/>
          <w:sz w:val="24"/>
          <w:szCs w:val="24"/>
        </w:rPr>
      </w:pPr>
    </w:p>
    <w:p w:rsidR="00C33378" w:rsidRDefault="0046296F" w:rsidP="00AF21B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CONCLUSION AND RECOMMENDATIONS.</w:t>
      </w:r>
      <w:proofErr w:type="gramEnd"/>
    </w:p>
    <w:p w:rsidR="00604D4D" w:rsidRDefault="0046296F" w:rsidP="00D32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successful efforts to counter and defeat the disease have been made and milestones achieved. However, this disease is still affecting people from different places, depending on their level of socio-economic development. Some people in the world are even in this age living in poor conditions, with poor sanitation as well as lacking regular supply to clean water. These are still challenges towards realizing a win in the fight against this disease.</w:t>
      </w:r>
    </w:p>
    <w:p w:rsidR="00604D4D" w:rsidRDefault="0046296F" w:rsidP="00D32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governments should, therefore, take their responsibilities to ensure that their citizens, especially the poor, are not vulnerable to the infection. This can be achieved through the improvement of the </w:t>
      </w:r>
      <w:r w:rsidR="00C9456C">
        <w:rPr>
          <w:rFonts w:ascii="Times New Roman" w:hAnsi="Times New Roman" w:cs="Times New Roman"/>
          <w:sz w:val="24"/>
          <w:szCs w:val="24"/>
        </w:rPr>
        <w:t xml:space="preserve">sanitation system in both urban and rural centers. Proper housing should also be a priority to the government. </w:t>
      </w:r>
      <w:r w:rsidR="00130BEF">
        <w:rPr>
          <w:rFonts w:ascii="Times New Roman" w:hAnsi="Times New Roman" w:cs="Times New Roman"/>
          <w:sz w:val="24"/>
          <w:szCs w:val="24"/>
        </w:rPr>
        <w:t>However, a citizen also has the responsibility</w:t>
      </w:r>
      <w:r w:rsidR="00C9456C">
        <w:rPr>
          <w:rFonts w:ascii="Times New Roman" w:hAnsi="Times New Roman" w:cs="Times New Roman"/>
          <w:sz w:val="24"/>
          <w:szCs w:val="24"/>
        </w:rPr>
        <w:t xml:space="preserve"> of maintaining a high level of hygiene to reduce the spread.</w:t>
      </w:r>
    </w:p>
    <w:p w:rsidR="00604D4D" w:rsidRDefault="00604D4D" w:rsidP="00AF21BC">
      <w:pPr>
        <w:spacing w:line="480" w:lineRule="auto"/>
        <w:rPr>
          <w:rFonts w:ascii="Times New Roman" w:hAnsi="Times New Roman" w:cs="Times New Roman"/>
          <w:sz w:val="24"/>
          <w:szCs w:val="24"/>
        </w:rPr>
      </w:pPr>
    </w:p>
    <w:p w:rsidR="00076288" w:rsidRDefault="00076288" w:rsidP="00AF21BC">
      <w:pPr>
        <w:spacing w:line="480" w:lineRule="auto"/>
        <w:rPr>
          <w:rFonts w:ascii="Times New Roman" w:hAnsi="Times New Roman" w:cs="Times New Roman"/>
          <w:sz w:val="24"/>
          <w:szCs w:val="24"/>
        </w:rPr>
      </w:pPr>
    </w:p>
    <w:p w:rsidR="00130BEF" w:rsidRDefault="00130BEF" w:rsidP="00AF21BC">
      <w:pPr>
        <w:spacing w:line="480" w:lineRule="auto"/>
        <w:rPr>
          <w:rFonts w:ascii="Times New Roman" w:hAnsi="Times New Roman" w:cs="Times New Roman"/>
          <w:sz w:val="24"/>
          <w:szCs w:val="24"/>
        </w:rPr>
      </w:pPr>
    </w:p>
    <w:p w:rsidR="00130BEF" w:rsidRDefault="00130BEF" w:rsidP="00AF21BC">
      <w:pPr>
        <w:spacing w:line="480" w:lineRule="auto"/>
        <w:rPr>
          <w:rFonts w:ascii="Times New Roman" w:hAnsi="Times New Roman" w:cs="Times New Roman"/>
          <w:sz w:val="24"/>
          <w:szCs w:val="24"/>
        </w:rPr>
      </w:pPr>
    </w:p>
    <w:p w:rsidR="00130BEF" w:rsidRDefault="00130BEF" w:rsidP="00AF21BC">
      <w:pPr>
        <w:spacing w:line="480" w:lineRule="auto"/>
        <w:rPr>
          <w:rFonts w:ascii="Times New Roman" w:hAnsi="Times New Roman" w:cs="Times New Roman"/>
          <w:sz w:val="24"/>
          <w:szCs w:val="24"/>
        </w:rPr>
      </w:pPr>
    </w:p>
    <w:p w:rsidR="00130BEF" w:rsidRDefault="00130BEF" w:rsidP="00AF21BC">
      <w:pPr>
        <w:spacing w:line="480" w:lineRule="auto"/>
        <w:rPr>
          <w:rFonts w:ascii="Times New Roman" w:hAnsi="Times New Roman" w:cs="Times New Roman"/>
          <w:sz w:val="24"/>
          <w:szCs w:val="24"/>
        </w:rPr>
      </w:pPr>
    </w:p>
    <w:p w:rsidR="00130BEF" w:rsidRDefault="00130BEF" w:rsidP="00AF21BC">
      <w:pPr>
        <w:spacing w:line="480" w:lineRule="auto"/>
        <w:rPr>
          <w:rFonts w:ascii="Times New Roman" w:hAnsi="Times New Roman" w:cs="Times New Roman"/>
          <w:sz w:val="24"/>
          <w:szCs w:val="24"/>
        </w:rPr>
      </w:pPr>
    </w:p>
    <w:p w:rsidR="00130BEF" w:rsidRDefault="00130BEF" w:rsidP="00AF21BC">
      <w:pPr>
        <w:spacing w:line="480" w:lineRule="auto"/>
        <w:rPr>
          <w:rFonts w:ascii="Times New Roman" w:hAnsi="Times New Roman" w:cs="Times New Roman"/>
          <w:sz w:val="24"/>
          <w:szCs w:val="24"/>
        </w:rPr>
      </w:pPr>
    </w:p>
    <w:p w:rsidR="00DB758B" w:rsidRDefault="00DB758B" w:rsidP="00AF21B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D20E29" w:rsidRDefault="00D20E29" w:rsidP="00D20E29">
      <w:pPr>
        <w:spacing w:line="480" w:lineRule="auto"/>
        <w:ind w:left="720" w:hanging="720"/>
        <w:rPr>
          <w:rFonts w:ascii="Times New Roman" w:hAnsi="Times New Roman" w:cs="Times New Roman"/>
          <w:sz w:val="24"/>
          <w:szCs w:val="24"/>
        </w:rPr>
      </w:pPr>
      <w:r w:rsidRPr="00DB758B">
        <w:rPr>
          <w:rFonts w:ascii="Times New Roman" w:hAnsi="Times New Roman" w:cs="Times New Roman"/>
          <w:sz w:val="24"/>
          <w:szCs w:val="24"/>
        </w:rPr>
        <w:t>Abravanel, F., Lhomme, S., El Costa, H., Schvartz, B., Peron, J. M., Kamar, N., &amp; Izopet, J. (2017). Rabbit hepatitis E virus infections in humans, France. </w:t>
      </w:r>
      <w:r w:rsidRPr="00DB758B">
        <w:rPr>
          <w:rFonts w:ascii="Times New Roman" w:hAnsi="Times New Roman" w:cs="Times New Roman"/>
          <w:i/>
          <w:iCs/>
          <w:sz w:val="24"/>
          <w:szCs w:val="24"/>
        </w:rPr>
        <w:t>Emerging infectious diseases</w:t>
      </w:r>
      <w:r w:rsidRPr="00DB758B">
        <w:rPr>
          <w:rFonts w:ascii="Times New Roman" w:hAnsi="Times New Roman" w:cs="Times New Roman"/>
          <w:sz w:val="24"/>
          <w:szCs w:val="24"/>
        </w:rPr>
        <w:t>, </w:t>
      </w:r>
      <w:r w:rsidRPr="00DB758B">
        <w:rPr>
          <w:rFonts w:ascii="Times New Roman" w:hAnsi="Times New Roman" w:cs="Times New Roman"/>
          <w:i/>
          <w:iCs/>
          <w:sz w:val="24"/>
          <w:szCs w:val="24"/>
        </w:rPr>
        <w:t>23</w:t>
      </w:r>
      <w:r w:rsidRPr="00DB758B">
        <w:rPr>
          <w:rFonts w:ascii="Times New Roman" w:hAnsi="Times New Roman" w:cs="Times New Roman"/>
          <w:sz w:val="24"/>
          <w:szCs w:val="24"/>
        </w:rPr>
        <w:t>(7), 1191.</w:t>
      </w:r>
    </w:p>
    <w:p w:rsidR="00D20E29" w:rsidRDefault="00D20E29" w:rsidP="00D20E29">
      <w:pPr>
        <w:spacing w:line="480" w:lineRule="auto"/>
        <w:ind w:left="720" w:hanging="720"/>
        <w:rPr>
          <w:rFonts w:ascii="Times New Roman" w:hAnsi="Times New Roman" w:cs="Times New Roman"/>
          <w:sz w:val="24"/>
          <w:szCs w:val="24"/>
        </w:rPr>
      </w:pPr>
      <w:r w:rsidRPr="00DB758B">
        <w:rPr>
          <w:rFonts w:ascii="Times New Roman" w:hAnsi="Times New Roman" w:cs="Times New Roman"/>
          <w:sz w:val="24"/>
          <w:szCs w:val="24"/>
        </w:rPr>
        <w:t>Cox, M. E., Dzialowy, N., Armstrong, L., &amp; Proescholdbell, S. (2019). Overdose Deaths and Acute Hepatitis Infections among American Indians in North Carolina. </w:t>
      </w:r>
      <w:r w:rsidRPr="00DB758B">
        <w:rPr>
          <w:rFonts w:ascii="Times New Roman" w:hAnsi="Times New Roman" w:cs="Times New Roman"/>
          <w:i/>
          <w:iCs/>
          <w:sz w:val="24"/>
          <w:szCs w:val="24"/>
        </w:rPr>
        <w:t>North Carolina medical journal</w:t>
      </w:r>
      <w:r w:rsidRPr="00DB758B">
        <w:rPr>
          <w:rFonts w:ascii="Times New Roman" w:hAnsi="Times New Roman" w:cs="Times New Roman"/>
          <w:sz w:val="24"/>
          <w:szCs w:val="24"/>
        </w:rPr>
        <w:t>, </w:t>
      </w:r>
      <w:r w:rsidRPr="00DB758B">
        <w:rPr>
          <w:rFonts w:ascii="Times New Roman" w:hAnsi="Times New Roman" w:cs="Times New Roman"/>
          <w:i/>
          <w:iCs/>
          <w:sz w:val="24"/>
          <w:szCs w:val="24"/>
        </w:rPr>
        <w:t>80</w:t>
      </w:r>
      <w:r w:rsidRPr="00DB758B">
        <w:rPr>
          <w:rFonts w:ascii="Times New Roman" w:hAnsi="Times New Roman" w:cs="Times New Roman"/>
          <w:sz w:val="24"/>
          <w:szCs w:val="24"/>
        </w:rPr>
        <w:t>(4), 197-203.</w:t>
      </w:r>
    </w:p>
    <w:p w:rsidR="0092202B" w:rsidRDefault="00D20E29" w:rsidP="00D20E29">
      <w:pPr>
        <w:spacing w:line="480" w:lineRule="auto"/>
        <w:ind w:left="720" w:hanging="720"/>
        <w:rPr>
          <w:rFonts w:ascii="Times New Roman" w:hAnsi="Times New Roman" w:cs="Times New Roman"/>
          <w:sz w:val="24"/>
          <w:szCs w:val="24"/>
        </w:rPr>
      </w:pPr>
      <w:r w:rsidRPr="00DB758B">
        <w:rPr>
          <w:rFonts w:ascii="Times New Roman" w:hAnsi="Times New Roman" w:cs="Times New Roman"/>
          <w:sz w:val="24"/>
          <w:szCs w:val="24"/>
        </w:rPr>
        <w:t>Hepatitis A. World Health Organization. http://www.who.int/mediacentre/factsheets/fs</w:t>
      </w:r>
      <w:r>
        <w:rPr>
          <w:rFonts w:ascii="Times New Roman" w:hAnsi="Times New Roman" w:cs="Times New Roman"/>
          <w:sz w:val="24"/>
          <w:szCs w:val="24"/>
        </w:rPr>
        <w:t xml:space="preserve">328/en/#. </w:t>
      </w:r>
      <w:r w:rsidR="0092202B">
        <w:rPr>
          <w:rFonts w:ascii="Times New Roman" w:hAnsi="Times New Roman" w:cs="Times New Roman"/>
          <w:sz w:val="24"/>
          <w:szCs w:val="24"/>
        </w:rPr>
        <w:t>Accessed May</w:t>
      </w:r>
      <w:r>
        <w:rPr>
          <w:rFonts w:ascii="Times New Roman" w:hAnsi="Times New Roman" w:cs="Times New Roman"/>
          <w:sz w:val="24"/>
          <w:szCs w:val="24"/>
        </w:rPr>
        <w:t xml:space="preserve"> 19 2020</w:t>
      </w:r>
    </w:p>
    <w:p w:rsidR="00D20E29" w:rsidRPr="00FB00B6" w:rsidRDefault="00D20E29" w:rsidP="00D20E29">
      <w:pPr>
        <w:spacing w:line="480" w:lineRule="auto"/>
        <w:ind w:left="720" w:hanging="720"/>
        <w:rPr>
          <w:rFonts w:ascii="Times New Roman" w:hAnsi="Times New Roman" w:cs="Times New Roman"/>
          <w:sz w:val="24"/>
          <w:szCs w:val="24"/>
        </w:rPr>
      </w:pPr>
      <w:r w:rsidRPr="00DB758B">
        <w:rPr>
          <w:rFonts w:ascii="Times New Roman" w:hAnsi="Times New Roman" w:cs="Times New Roman"/>
          <w:sz w:val="24"/>
          <w:szCs w:val="24"/>
        </w:rPr>
        <w:t>Lai M. Hepatitis A virus i</w:t>
      </w:r>
      <w:r>
        <w:rPr>
          <w:rFonts w:ascii="Times New Roman" w:hAnsi="Times New Roman" w:cs="Times New Roman"/>
          <w:sz w:val="24"/>
          <w:szCs w:val="24"/>
        </w:rPr>
        <w:t xml:space="preserve">nfection in adults: An overview </w:t>
      </w:r>
      <w:hyperlink r:id="rId9" w:history="1">
        <w:r w:rsidRPr="007363B8">
          <w:rPr>
            <w:rStyle w:val="Hyperlink"/>
            <w:rFonts w:ascii="Times New Roman" w:hAnsi="Times New Roman" w:cs="Times New Roman"/>
            <w:sz w:val="24"/>
            <w:szCs w:val="24"/>
          </w:rPr>
          <w:t>https://www.uptodate.com/contents/search. Accessed May 19 2020</w:t>
        </w:r>
      </w:hyperlink>
    </w:p>
    <w:p w:rsidR="00D20E29" w:rsidRDefault="00D20E29" w:rsidP="00D20E29">
      <w:pPr>
        <w:spacing w:line="480" w:lineRule="auto"/>
        <w:ind w:left="720" w:hanging="720"/>
        <w:rPr>
          <w:rFonts w:ascii="Times New Roman" w:hAnsi="Times New Roman" w:cs="Times New Roman"/>
          <w:sz w:val="24"/>
          <w:szCs w:val="24"/>
        </w:rPr>
      </w:pPr>
      <w:r w:rsidRPr="00DB758B">
        <w:rPr>
          <w:rFonts w:ascii="Times New Roman" w:hAnsi="Times New Roman" w:cs="Times New Roman"/>
          <w:sz w:val="24"/>
          <w:szCs w:val="24"/>
        </w:rPr>
        <w:t>Lu, C. Y., Penfold, R. B., Toh, S., Sturtevant, J. L., Madden, J. M., Simon, G</w:t>
      </w:r>
      <w:proofErr w:type="gramStart"/>
      <w:r w:rsidRPr="00DB758B">
        <w:rPr>
          <w:rFonts w:ascii="Times New Roman" w:hAnsi="Times New Roman" w:cs="Times New Roman"/>
          <w:sz w:val="24"/>
          <w:szCs w:val="24"/>
        </w:rPr>
        <w:t>., ...</w:t>
      </w:r>
      <w:proofErr w:type="gramEnd"/>
      <w:r w:rsidRPr="00DB758B">
        <w:rPr>
          <w:rFonts w:ascii="Times New Roman" w:hAnsi="Times New Roman" w:cs="Times New Roman"/>
          <w:sz w:val="24"/>
          <w:szCs w:val="24"/>
        </w:rPr>
        <w:t xml:space="preserve"> &amp; Daida, Y. (2018). Near real-time surveillance for consequences of health policies using sequential analysis. </w:t>
      </w:r>
      <w:r w:rsidRPr="00DB758B">
        <w:rPr>
          <w:rFonts w:ascii="Times New Roman" w:hAnsi="Times New Roman" w:cs="Times New Roman"/>
          <w:i/>
          <w:iCs/>
          <w:sz w:val="24"/>
          <w:szCs w:val="24"/>
        </w:rPr>
        <w:t>Medical care</w:t>
      </w:r>
      <w:r w:rsidRPr="00DB758B">
        <w:rPr>
          <w:rFonts w:ascii="Times New Roman" w:hAnsi="Times New Roman" w:cs="Times New Roman"/>
          <w:sz w:val="24"/>
          <w:szCs w:val="24"/>
        </w:rPr>
        <w:t>, </w:t>
      </w:r>
      <w:r w:rsidRPr="00DB758B">
        <w:rPr>
          <w:rFonts w:ascii="Times New Roman" w:hAnsi="Times New Roman" w:cs="Times New Roman"/>
          <w:i/>
          <w:iCs/>
          <w:sz w:val="24"/>
          <w:szCs w:val="24"/>
        </w:rPr>
        <w:t>56</w:t>
      </w:r>
      <w:r w:rsidRPr="00DB758B">
        <w:rPr>
          <w:rFonts w:ascii="Times New Roman" w:hAnsi="Times New Roman" w:cs="Times New Roman"/>
          <w:sz w:val="24"/>
          <w:szCs w:val="24"/>
        </w:rPr>
        <w:t>(5), 365.</w:t>
      </w:r>
    </w:p>
    <w:p w:rsidR="00D20E29" w:rsidRDefault="00D20E29" w:rsidP="00D20E29">
      <w:pPr>
        <w:spacing w:line="480" w:lineRule="auto"/>
        <w:ind w:left="720" w:hanging="720"/>
        <w:rPr>
          <w:rFonts w:ascii="Times New Roman" w:hAnsi="Times New Roman" w:cs="Times New Roman"/>
          <w:sz w:val="24"/>
          <w:szCs w:val="24"/>
        </w:rPr>
      </w:pPr>
      <w:r w:rsidRPr="00DB758B">
        <w:rPr>
          <w:rFonts w:ascii="Times New Roman" w:hAnsi="Times New Roman" w:cs="Times New Roman"/>
          <w:sz w:val="24"/>
          <w:szCs w:val="24"/>
        </w:rPr>
        <w:t>Ludlow, M., Kortekaas, J., Herden, C., Hoffmann, B., Tappe, D., Trebst, C</w:t>
      </w:r>
      <w:proofErr w:type="gramStart"/>
      <w:r w:rsidRPr="00DB758B">
        <w:rPr>
          <w:rFonts w:ascii="Times New Roman" w:hAnsi="Times New Roman" w:cs="Times New Roman"/>
          <w:sz w:val="24"/>
          <w:szCs w:val="24"/>
        </w:rPr>
        <w:t>., ...</w:t>
      </w:r>
      <w:proofErr w:type="gramEnd"/>
      <w:r w:rsidRPr="00DB758B">
        <w:rPr>
          <w:rFonts w:ascii="Times New Roman" w:hAnsi="Times New Roman" w:cs="Times New Roman"/>
          <w:sz w:val="24"/>
          <w:szCs w:val="24"/>
        </w:rPr>
        <w:t xml:space="preserve"> &amp; van Riel, D. (2016). Neurotropic virus infections as the cause of immediate and delayed neuropathology. </w:t>
      </w:r>
      <w:r w:rsidRPr="00DB758B">
        <w:rPr>
          <w:rFonts w:ascii="Times New Roman" w:hAnsi="Times New Roman" w:cs="Times New Roman"/>
          <w:i/>
          <w:iCs/>
          <w:sz w:val="24"/>
          <w:szCs w:val="24"/>
        </w:rPr>
        <w:t>Acta neuropathologica</w:t>
      </w:r>
      <w:r w:rsidRPr="00DB758B">
        <w:rPr>
          <w:rFonts w:ascii="Times New Roman" w:hAnsi="Times New Roman" w:cs="Times New Roman"/>
          <w:sz w:val="24"/>
          <w:szCs w:val="24"/>
        </w:rPr>
        <w:t>, </w:t>
      </w:r>
      <w:r w:rsidRPr="00DB758B">
        <w:rPr>
          <w:rFonts w:ascii="Times New Roman" w:hAnsi="Times New Roman" w:cs="Times New Roman"/>
          <w:i/>
          <w:iCs/>
          <w:sz w:val="24"/>
          <w:szCs w:val="24"/>
        </w:rPr>
        <w:t>131</w:t>
      </w:r>
      <w:r w:rsidRPr="00DB758B">
        <w:rPr>
          <w:rFonts w:ascii="Times New Roman" w:hAnsi="Times New Roman" w:cs="Times New Roman"/>
          <w:sz w:val="24"/>
          <w:szCs w:val="24"/>
        </w:rPr>
        <w:t>(2), 159-184.</w:t>
      </w:r>
    </w:p>
    <w:p w:rsidR="00D20E29" w:rsidRDefault="00D20E29" w:rsidP="00D20E29">
      <w:pPr>
        <w:spacing w:line="480" w:lineRule="auto"/>
        <w:ind w:left="720" w:hanging="720"/>
        <w:rPr>
          <w:rFonts w:ascii="Times New Roman" w:hAnsi="Times New Roman" w:cs="Times New Roman"/>
          <w:sz w:val="24"/>
          <w:szCs w:val="24"/>
        </w:rPr>
      </w:pPr>
      <w:r w:rsidRPr="00DB758B">
        <w:rPr>
          <w:rFonts w:ascii="Times New Roman" w:hAnsi="Times New Roman" w:cs="Times New Roman"/>
          <w:sz w:val="24"/>
          <w:szCs w:val="24"/>
        </w:rPr>
        <w:t>Stewart-Brown, S. (2018). Principles of public health. </w:t>
      </w:r>
      <w:r w:rsidRPr="00DB758B">
        <w:rPr>
          <w:rFonts w:ascii="Times New Roman" w:hAnsi="Times New Roman" w:cs="Times New Roman"/>
          <w:i/>
          <w:iCs/>
          <w:sz w:val="24"/>
          <w:szCs w:val="24"/>
        </w:rPr>
        <w:t>Oxford Textbook of Public Mental Health</w:t>
      </w:r>
      <w:r>
        <w:rPr>
          <w:rFonts w:ascii="Times New Roman" w:hAnsi="Times New Roman" w:cs="Times New Roman"/>
          <w:sz w:val="24"/>
          <w:szCs w:val="24"/>
        </w:rPr>
        <w:t xml:space="preserve">, </w:t>
      </w:r>
    </w:p>
    <w:p w:rsidR="00D20E29" w:rsidRDefault="00D20E29" w:rsidP="00D20E29">
      <w:pPr>
        <w:spacing w:line="480" w:lineRule="auto"/>
        <w:ind w:left="720" w:hanging="720"/>
        <w:rPr>
          <w:rFonts w:ascii="Times New Roman" w:hAnsi="Times New Roman" w:cs="Times New Roman"/>
          <w:sz w:val="24"/>
          <w:szCs w:val="24"/>
        </w:rPr>
      </w:pPr>
      <w:r w:rsidRPr="00DB758B">
        <w:rPr>
          <w:rFonts w:ascii="Times New Roman" w:hAnsi="Times New Roman" w:cs="Times New Roman"/>
          <w:sz w:val="24"/>
          <w:szCs w:val="24"/>
        </w:rPr>
        <w:t>Zou, W. Y., Blutt, S. E., Crawford, S. E., Ettayebi, K., Zeng, X. L., Saxena, K. ... &amp; Estes, M. K. (2017). Human intestinal enteroids: new models to study gastrointestinal virus infections. In </w:t>
      </w:r>
      <w:r w:rsidRPr="00DB758B">
        <w:rPr>
          <w:rFonts w:ascii="Times New Roman" w:hAnsi="Times New Roman" w:cs="Times New Roman"/>
          <w:i/>
          <w:iCs/>
          <w:sz w:val="24"/>
          <w:szCs w:val="24"/>
        </w:rPr>
        <w:t>Organoids</w:t>
      </w:r>
      <w:r w:rsidRPr="00DB758B">
        <w:rPr>
          <w:rFonts w:ascii="Times New Roman" w:hAnsi="Times New Roman" w:cs="Times New Roman"/>
          <w:sz w:val="24"/>
          <w:szCs w:val="24"/>
        </w:rPr>
        <w:t> (pp. 229-247). Humana, New York, NY.</w:t>
      </w:r>
    </w:p>
    <w:sectPr w:rsidR="00D20E29" w:rsidSect="00BF2418">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03D" w:rsidRDefault="00AC103D" w:rsidP="00461743">
      <w:pPr>
        <w:spacing w:after="0" w:line="240" w:lineRule="auto"/>
      </w:pPr>
      <w:r>
        <w:separator/>
      </w:r>
    </w:p>
  </w:endnote>
  <w:endnote w:type="continuationSeparator" w:id="0">
    <w:p w:rsidR="00AC103D" w:rsidRDefault="00AC103D" w:rsidP="00461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743" w:rsidRDefault="00461743">
    <w:pPr>
      <w:pStyle w:val="Footer"/>
    </w:pPr>
  </w:p>
  <w:p w:rsidR="00461743" w:rsidRDefault="004617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743" w:rsidRDefault="00461743" w:rsidP="00BF2418">
    <w:pPr>
      <w:pStyle w:val="Footer"/>
    </w:pPr>
  </w:p>
  <w:p w:rsidR="00461743" w:rsidRDefault="004617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03D" w:rsidRDefault="00AC103D" w:rsidP="00461743">
      <w:pPr>
        <w:spacing w:after="0" w:line="240" w:lineRule="auto"/>
      </w:pPr>
      <w:r>
        <w:separator/>
      </w:r>
    </w:p>
  </w:footnote>
  <w:footnote w:type="continuationSeparator" w:id="0">
    <w:p w:rsidR="00AC103D" w:rsidRDefault="00AC103D" w:rsidP="004617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1082811"/>
      <w:docPartObj>
        <w:docPartGallery w:val="Page Numbers (Top of Page)"/>
        <w:docPartUnique/>
      </w:docPartObj>
    </w:sdtPr>
    <w:sdtEndPr>
      <w:rPr>
        <w:noProof/>
      </w:rPr>
    </w:sdtEndPr>
    <w:sdtContent>
      <w:p w:rsidR="00BF2418" w:rsidRDefault="00BF2418">
        <w:pPr>
          <w:pStyle w:val="Header"/>
          <w:jc w:val="right"/>
        </w:pPr>
        <w:r>
          <w:fldChar w:fldCharType="begin"/>
        </w:r>
        <w:r>
          <w:instrText xml:space="preserve"> PAGE   \* MERGEFORMAT </w:instrText>
        </w:r>
        <w:r>
          <w:fldChar w:fldCharType="separate"/>
        </w:r>
        <w:r w:rsidR="00C95470">
          <w:rPr>
            <w:noProof/>
          </w:rPr>
          <w:t>2</w:t>
        </w:r>
        <w:r>
          <w:rPr>
            <w:noProof/>
          </w:rPr>
          <w:fldChar w:fldCharType="end"/>
        </w:r>
      </w:p>
    </w:sdtContent>
  </w:sdt>
  <w:p w:rsidR="00461743" w:rsidRDefault="004617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418" w:rsidRDefault="00BF2418">
    <w:pPr>
      <w:pStyle w:val="Header"/>
    </w:pPr>
    <w:r>
      <w:t xml:space="preserve">Running head: </w:t>
    </w:r>
    <w:r w:rsidRPr="00BF2418">
      <w:t>HEPATITIS A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A9187B"/>
    <w:multiLevelType w:val="hybridMultilevel"/>
    <w:tmpl w:val="A95EE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0B6"/>
    <w:rsid w:val="00014022"/>
    <w:rsid w:val="00076288"/>
    <w:rsid w:val="00130BEF"/>
    <w:rsid w:val="00170A9E"/>
    <w:rsid w:val="001F736D"/>
    <w:rsid w:val="00273E6F"/>
    <w:rsid w:val="002E56A0"/>
    <w:rsid w:val="00322BD2"/>
    <w:rsid w:val="00461743"/>
    <w:rsid w:val="0046296F"/>
    <w:rsid w:val="004F1005"/>
    <w:rsid w:val="00521B31"/>
    <w:rsid w:val="005B42CD"/>
    <w:rsid w:val="00604D4D"/>
    <w:rsid w:val="00617F6E"/>
    <w:rsid w:val="006D5163"/>
    <w:rsid w:val="00723D58"/>
    <w:rsid w:val="00724B86"/>
    <w:rsid w:val="007706C7"/>
    <w:rsid w:val="008F0ADE"/>
    <w:rsid w:val="00917B7A"/>
    <w:rsid w:val="0092202B"/>
    <w:rsid w:val="009B719C"/>
    <w:rsid w:val="009C0069"/>
    <w:rsid w:val="009D5DA4"/>
    <w:rsid w:val="00AC103D"/>
    <w:rsid w:val="00AF21BC"/>
    <w:rsid w:val="00B0056E"/>
    <w:rsid w:val="00BB4588"/>
    <w:rsid w:val="00BF2418"/>
    <w:rsid w:val="00C33378"/>
    <w:rsid w:val="00C8612A"/>
    <w:rsid w:val="00C9456C"/>
    <w:rsid w:val="00C95470"/>
    <w:rsid w:val="00D20E29"/>
    <w:rsid w:val="00D32F3D"/>
    <w:rsid w:val="00DB758B"/>
    <w:rsid w:val="00E33198"/>
    <w:rsid w:val="00E716E7"/>
    <w:rsid w:val="00F00169"/>
    <w:rsid w:val="00F0118B"/>
    <w:rsid w:val="00F6741B"/>
    <w:rsid w:val="00FB0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118B"/>
    <w:rPr>
      <w:color w:val="0000FF" w:themeColor="hyperlink"/>
      <w:u w:val="single"/>
    </w:rPr>
  </w:style>
  <w:style w:type="paragraph" w:styleId="Header">
    <w:name w:val="header"/>
    <w:basedOn w:val="Normal"/>
    <w:link w:val="HeaderChar"/>
    <w:uiPriority w:val="99"/>
    <w:unhideWhenUsed/>
    <w:rsid w:val="00724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B86"/>
  </w:style>
  <w:style w:type="paragraph" w:styleId="Footer">
    <w:name w:val="footer"/>
    <w:basedOn w:val="Normal"/>
    <w:link w:val="FooterChar"/>
    <w:uiPriority w:val="99"/>
    <w:unhideWhenUsed/>
    <w:rsid w:val="00724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B86"/>
  </w:style>
  <w:style w:type="paragraph" w:styleId="ListParagraph">
    <w:name w:val="List Paragraph"/>
    <w:basedOn w:val="Normal"/>
    <w:uiPriority w:val="34"/>
    <w:qFormat/>
    <w:rsid w:val="000140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118B"/>
    <w:rPr>
      <w:color w:val="0000FF" w:themeColor="hyperlink"/>
      <w:u w:val="single"/>
    </w:rPr>
  </w:style>
  <w:style w:type="paragraph" w:styleId="Header">
    <w:name w:val="header"/>
    <w:basedOn w:val="Normal"/>
    <w:link w:val="HeaderChar"/>
    <w:uiPriority w:val="99"/>
    <w:unhideWhenUsed/>
    <w:rsid w:val="00724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B86"/>
  </w:style>
  <w:style w:type="paragraph" w:styleId="Footer">
    <w:name w:val="footer"/>
    <w:basedOn w:val="Normal"/>
    <w:link w:val="FooterChar"/>
    <w:uiPriority w:val="99"/>
    <w:unhideWhenUsed/>
    <w:rsid w:val="00724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B86"/>
  </w:style>
  <w:style w:type="paragraph" w:styleId="ListParagraph">
    <w:name w:val="List Paragraph"/>
    <w:basedOn w:val="Normal"/>
    <w:uiPriority w:val="34"/>
    <w:qFormat/>
    <w:rsid w:val="000140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uptodate.com/contents/search.%20Accessed%20May%2019%20202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EF479-6BA4-45DE-8C4F-017044D35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10</Pages>
  <Words>1691</Words>
  <Characters>9641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14</cp:revision>
  <dcterms:created xsi:type="dcterms:W3CDTF">2020-05-19T08:08:00Z</dcterms:created>
  <dcterms:modified xsi:type="dcterms:W3CDTF">2020-05-24T05:07:00Z</dcterms:modified>
</cp:coreProperties>
</file>